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D9014" w14:textId="6A56495B" w:rsidR="00103081" w:rsidRPr="005F76DD" w:rsidRDefault="00103081" w:rsidP="00103081">
      <w:pPr>
        <w:pStyle w:val="Heading2"/>
        <w:rPr>
          <w:rFonts w:ascii="Calibri" w:hAnsi="Calibri" w:cs="Calibri"/>
          <w:sz w:val="22"/>
          <w:szCs w:val="22"/>
        </w:rPr>
      </w:pPr>
      <w:bookmarkStart w:id="0" w:name="_Toc31637537"/>
      <w:bookmarkStart w:id="1" w:name="_GoBack"/>
      <w:bookmarkEnd w:id="1"/>
      <w:r>
        <w:rPr>
          <w:rFonts w:ascii="Calibri" w:hAnsi="Calibri" w:cs="Calibri"/>
          <w:sz w:val="22"/>
          <w:szCs w:val="22"/>
        </w:rPr>
        <w:t xml:space="preserve">3 </w:t>
      </w:r>
      <w:r w:rsidRPr="005F76DD">
        <w:rPr>
          <w:rFonts w:ascii="Calibri" w:hAnsi="Calibri" w:cs="Calibri"/>
          <w:sz w:val="22"/>
          <w:szCs w:val="22"/>
        </w:rPr>
        <w:t>Application not valid and will not be processed</w:t>
      </w:r>
      <w:bookmarkEnd w:id="0"/>
    </w:p>
    <w:p w14:paraId="5BAD3F48" w14:textId="77777777" w:rsidR="00103081" w:rsidRPr="00F82756" w:rsidRDefault="00103081" w:rsidP="00103081">
      <w:pPr>
        <w:rPr>
          <w:rFonts w:cs="Calibri"/>
          <w:highlight w:val="yellow"/>
        </w:rPr>
      </w:pPr>
      <w:r w:rsidRPr="00F82756">
        <w:rPr>
          <w:rFonts w:cs="Calibri"/>
          <w:highlight w:val="yellow"/>
        </w:rPr>
        <w:t>[Date]</w:t>
      </w:r>
    </w:p>
    <w:p w14:paraId="20619C47" w14:textId="77777777" w:rsidR="00103081" w:rsidRPr="00F82756" w:rsidRDefault="00103081" w:rsidP="00103081">
      <w:pPr>
        <w:rPr>
          <w:rFonts w:cs="Calibri"/>
        </w:rPr>
      </w:pPr>
      <w:r w:rsidRPr="00F82756">
        <w:rPr>
          <w:rFonts w:cs="Calibri"/>
        </w:rPr>
        <w:t xml:space="preserve">Our reference: </w:t>
      </w:r>
      <w:r w:rsidRPr="00F82756">
        <w:rPr>
          <w:rFonts w:cs="Calibri"/>
          <w:highlight w:val="yellow"/>
        </w:rPr>
        <w:t>[agency reference]</w:t>
      </w:r>
    </w:p>
    <w:p w14:paraId="5BB51194" w14:textId="77777777" w:rsidR="00103081" w:rsidRPr="00F82756" w:rsidRDefault="00103081" w:rsidP="00103081">
      <w:pPr>
        <w:rPr>
          <w:rFonts w:cs="Calibri"/>
        </w:rPr>
      </w:pPr>
      <w:r w:rsidRPr="00F82756">
        <w:rPr>
          <w:rFonts w:cs="Calibri"/>
          <w:highlight w:val="yellow"/>
        </w:rPr>
        <w:t>[Name]</w:t>
      </w:r>
      <w:r w:rsidRPr="00F82756">
        <w:rPr>
          <w:rFonts w:cs="Calibri"/>
          <w:highlight w:val="yellow"/>
        </w:rPr>
        <w:br/>
        <w:t>[Address]</w:t>
      </w:r>
      <w:r w:rsidRPr="00F82756">
        <w:rPr>
          <w:rFonts w:cs="Calibri"/>
        </w:rPr>
        <w:br/>
      </w:r>
      <w:r w:rsidRPr="00F82756">
        <w:rPr>
          <w:rFonts w:cs="Calibri"/>
        </w:rPr>
        <w:br/>
        <w:t xml:space="preserve">Via email only: </w:t>
      </w:r>
      <w:r w:rsidRPr="00F82756">
        <w:rPr>
          <w:rFonts w:cs="Calibri"/>
          <w:highlight w:val="yellow"/>
        </w:rPr>
        <w:t>[Email address]</w:t>
      </w:r>
    </w:p>
    <w:p w14:paraId="4C704709" w14:textId="77777777" w:rsidR="00103081" w:rsidRPr="00F82756" w:rsidRDefault="00103081" w:rsidP="00103081">
      <w:pPr>
        <w:rPr>
          <w:rFonts w:cs="Calibri"/>
        </w:rPr>
      </w:pPr>
      <w:r w:rsidRPr="00F82756">
        <w:rPr>
          <w:rFonts w:cs="Calibri"/>
        </w:rPr>
        <w:t xml:space="preserve">Dear </w:t>
      </w:r>
      <w:r w:rsidRPr="00F82756">
        <w:rPr>
          <w:rFonts w:cs="Calibri"/>
          <w:highlight w:val="yellow"/>
        </w:rPr>
        <w:t>[Name]</w:t>
      </w:r>
    </w:p>
    <w:p w14:paraId="0A62102B" w14:textId="77777777" w:rsidR="00103081" w:rsidRPr="005F76DD" w:rsidRDefault="00103081" w:rsidP="00103081">
      <w:pPr>
        <w:jc w:val="center"/>
        <w:rPr>
          <w:rFonts w:cs="Calibri"/>
          <w:b/>
        </w:rPr>
      </w:pPr>
      <w:r w:rsidRPr="005F76DD">
        <w:rPr>
          <w:rFonts w:cs="Calibri"/>
          <w:b/>
        </w:rPr>
        <w:t>ACCESS APPLICATION FOR GOVERNMENT INFORMATION UNABLE TO BE PROCESSED</w:t>
      </w:r>
    </w:p>
    <w:p w14:paraId="6F130AAC" w14:textId="77777777" w:rsidR="00103081" w:rsidRPr="00F82756" w:rsidRDefault="00103081" w:rsidP="00103081">
      <w:pPr>
        <w:rPr>
          <w:rFonts w:cs="Calibri"/>
        </w:rPr>
      </w:pPr>
      <w:r w:rsidRPr="00F82756">
        <w:rPr>
          <w:rFonts w:cs="Calibri"/>
        </w:rPr>
        <w:t xml:space="preserve">I am writing to you in relation to your correspondence dated </w:t>
      </w:r>
      <w:r w:rsidRPr="00F82756">
        <w:rPr>
          <w:rFonts w:cs="Calibri"/>
          <w:highlight w:val="yellow"/>
        </w:rPr>
        <w:t>[date of access application]</w:t>
      </w:r>
      <w:r w:rsidRPr="00F82756">
        <w:rPr>
          <w:rFonts w:cs="Calibri"/>
        </w:rPr>
        <w:t xml:space="preserve">, in which you sought access to </w:t>
      </w:r>
      <w:r w:rsidRPr="00F82756">
        <w:rPr>
          <w:rFonts w:cs="Calibri"/>
          <w:highlight w:val="yellow"/>
        </w:rPr>
        <w:t>[quote information requested].</w:t>
      </w:r>
    </w:p>
    <w:p w14:paraId="488D6C82" w14:textId="77777777" w:rsidR="00103081" w:rsidRPr="00F82756" w:rsidRDefault="00103081" w:rsidP="00103081">
      <w:pPr>
        <w:rPr>
          <w:rFonts w:cs="Calibri"/>
        </w:rPr>
      </w:pPr>
      <w:r w:rsidRPr="00F82756">
        <w:rPr>
          <w:rFonts w:cs="Calibri"/>
          <w:highlight w:val="yellow"/>
        </w:rPr>
        <w:t>[Agency name]</w:t>
      </w:r>
      <w:r w:rsidRPr="00F82756">
        <w:rPr>
          <w:rFonts w:cs="Calibri"/>
        </w:rPr>
        <w:t xml:space="preserve"> is unable to consider this an access application under the </w:t>
      </w:r>
      <w:r w:rsidRPr="00F82756">
        <w:rPr>
          <w:rFonts w:cs="Calibri"/>
          <w:i/>
        </w:rPr>
        <w:t>Freedom of Information Act 2016</w:t>
      </w:r>
      <w:r w:rsidRPr="00F82756">
        <w:rPr>
          <w:rFonts w:cs="Calibri"/>
        </w:rPr>
        <w:t xml:space="preserve"> (FOI Act), as it does not contain enough detail to enable us to identify the government information you are seeking.</w:t>
      </w:r>
    </w:p>
    <w:p w14:paraId="74889329" w14:textId="77777777" w:rsidR="00103081" w:rsidRPr="00F82756" w:rsidRDefault="00103081" w:rsidP="00103081">
      <w:pPr>
        <w:ind w:right="-308"/>
        <w:rPr>
          <w:rFonts w:cs="Calibri"/>
        </w:rPr>
      </w:pPr>
      <w:r w:rsidRPr="00F82756">
        <w:rPr>
          <w:rFonts w:cs="Calibri"/>
        </w:rPr>
        <w:t xml:space="preserve">I note that I have contacted you </w:t>
      </w:r>
      <w:r w:rsidRPr="00F82756">
        <w:rPr>
          <w:rFonts w:cs="Calibri"/>
          <w:highlight w:val="yellow"/>
        </w:rPr>
        <w:t>[by phone/by email]</w:t>
      </w:r>
      <w:r w:rsidRPr="00F82756">
        <w:rPr>
          <w:rFonts w:cs="Calibri"/>
        </w:rPr>
        <w:t xml:space="preserve"> on </w:t>
      </w:r>
      <w:r w:rsidRPr="00F82756">
        <w:rPr>
          <w:rFonts w:cs="Calibri"/>
          <w:highlight w:val="yellow"/>
        </w:rPr>
        <w:t>[X]</w:t>
      </w:r>
      <w:r w:rsidRPr="00F82756">
        <w:rPr>
          <w:rFonts w:cs="Calibri"/>
        </w:rPr>
        <w:t xml:space="preserve"> occasions, but after a period of more than three months, your application still does not meet the minimum requirements of section 30(2) of the FOI Act.</w:t>
      </w:r>
    </w:p>
    <w:p w14:paraId="3682873A" w14:textId="77777777" w:rsidR="00103081" w:rsidRPr="00F82756" w:rsidRDefault="00103081" w:rsidP="00103081">
      <w:pPr>
        <w:rPr>
          <w:rFonts w:cs="Calibri"/>
        </w:rPr>
      </w:pPr>
      <w:r w:rsidRPr="00F82756">
        <w:rPr>
          <w:rFonts w:cs="Calibri"/>
        </w:rPr>
        <w:t xml:space="preserve">As a result, I have closed this matter and </w:t>
      </w:r>
      <w:r w:rsidRPr="00F82756">
        <w:rPr>
          <w:rFonts w:cs="Calibri"/>
          <w:highlight w:val="yellow"/>
        </w:rPr>
        <w:t>[agency name]</w:t>
      </w:r>
      <w:r w:rsidRPr="00F82756">
        <w:rPr>
          <w:rFonts w:cs="Calibri"/>
        </w:rPr>
        <w:t xml:space="preserve"> will not be dealing with it any further as provided for under section 31(4) of the FOI Act.</w:t>
      </w:r>
    </w:p>
    <w:p w14:paraId="488A954F" w14:textId="77777777" w:rsidR="00103081" w:rsidRPr="00F82756" w:rsidRDefault="00103081" w:rsidP="00103081">
      <w:pPr>
        <w:rPr>
          <w:rFonts w:cs="Calibri"/>
        </w:rPr>
      </w:pPr>
      <w:r w:rsidRPr="00F82756">
        <w:rPr>
          <w:rFonts w:cs="Calibri"/>
        </w:rPr>
        <w:t>It is open to you to submit a new access application at any time. I would encourage you to ensure that you provide sufficient detail to enable the information that you are after to be identified.</w:t>
      </w:r>
    </w:p>
    <w:p w14:paraId="078EDE5B" w14:textId="77777777" w:rsidR="00103081" w:rsidRPr="00F82756" w:rsidRDefault="00103081" w:rsidP="00103081">
      <w:pPr>
        <w:ind w:right="-591"/>
        <w:rPr>
          <w:rFonts w:cs="Calibri"/>
        </w:rPr>
      </w:pPr>
      <w:r w:rsidRPr="00F82756">
        <w:rPr>
          <w:rFonts w:cs="Calibri"/>
        </w:rPr>
        <w:t xml:space="preserve">If you would like more information about how to access government information in the ACT, you can find further advice on the website of the ACT Ombudsman at: </w:t>
      </w:r>
      <w:hyperlink r:id="rId6" w:history="1">
        <w:r w:rsidRPr="00F82756">
          <w:rPr>
            <w:rStyle w:val="Hyperlink"/>
            <w:rFonts w:cs="Calibri"/>
          </w:rPr>
          <w:t>http://www.ombudsman.act.gov.au/improving-the-act/freedom-of-information/access-government-information</w:t>
        </w:r>
      </w:hyperlink>
      <w:r w:rsidRPr="00F82756">
        <w:rPr>
          <w:rFonts w:cs="Calibri"/>
        </w:rPr>
        <w:t xml:space="preserve"> </w:t>
      </w:r>
    </w:p>
    <w:p w14:paraId="0EF4F6B1" w14:textId="77777777" w:rsidR="00103081" w:rsidRPr="00F82756" w:rsidRDefault="00103081" w:rsidP="00103081">
      <w:pPr>
        <w:rPr>
          <w:rFonts w:cs="Calibri"/>
        </w:rPr>
      </w:pPr>
      <w:r w:rsidRPr="00F82756">
        <w:rPr>
          <w:rFonts w:cs="Calibri"/>
        </w:rPr>
        <w:t>Yours sincerely</w:t>
      </w:r>
    </w:p>
    <w:p w14:paraId="66A8AF87" w14:textId="77777777" w:rsidR="00103081" w:rsidRPr="00F82756" w:rsidRDefault="00103081" w:rsidP="00103081">
      <w:pPr>
        <w:rPr>
          <w:rFonts w:cs="Calibri"/>
        </w:rPr>
      </w:pPr>
    </w:p>
    <w:p w14:paraId="7062B5F7" w14:textId="77777777" w:rsidR="00103081" w:rsidRPr="00F82756" w:rsidRDefault="00103081" w:rsidP="00103081">
      <w:pPr>
        <w:rPr>
          <w:rFonts w:cs="Calibri"/>
        </w:rPr>
      </w:pPr>
    </w:p>
    <w:p w14:paraId="15EBC277" w14:textId="77777777" w:rsidR="00103081" w:rsidRPr="00F82756" w:rsidRDefault="00103081" w:rsidP="00103081">
      <w:pPr>
        <w:rPr>
          <w:rFonts w:cs="Calibri"/>
        </w:rPr>
      </w:pPr>
    </w:p>
    <w:p w14:paraId="108FFAEB" w14:textId="77777777" w:rsidR="00103081" w:rsidRPr="00F82756" w:rsidRDefault="00103081" w:rsidP="00103081">
      <w:pPr>
        <w:rPr>
          <w:rFonts w:cs="Calibri"/>
        </w:rPr>
      </w:pPr>
      <w:r w:rsidRPr="00F82756">
        <w:rPr>
          <w:rFonts w:cs="Calibri"/>
          <w:highlight w:val="yellow"/>
        </w:rPr>
        <w:t>[INSERT SIGNATURE BLOCK]</w:t>
      </w:r>
    </w:p>
    <w:p w14:paraId="10AFBD9A" w14:textId="77777777" w:rsidR="00CD6EAE" w:rsidRDefault="00CD6EAE"/>
    <w:sectPr w:rsidR="00CD6EAE" w:rsidSect="00021F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0024"/>
    <w:multiLevelType w:val="hybridMultilevel"/>
    <w:tmpl w:val="B6627172"/>
    <w:lvl w:ilvl="0" w:tplc="A15486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81"/>
    <w:rsid w:val="00021F3D"/>
    <w:rsid w:val="00103081"/>
    <w:rsid w:val="008177D5"/>
    <w:rsid w:val="00C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FE9E"/>
  <w15:chartTrackingRefBased/>
  <w15:docId w15:val="{6098D6BE-A4DC-B04F-B740-D41EDC39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081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081"/>
    <w:pPr>
      <w:keepNext/>
      <w:keepLines/>
      <w:spacing w:before="240" w:after="240"/>
      <w:outlineLvl w:val="1"/>
    </w:pPr>
    <w:rPr>
      <w:rFonts w:ascii="Calibri Light" w:hAnsi="Calibri Light"/>
      <w:b/>
      <w:color w:val="26262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3081"/>
    <w:rPr>
      <w:rFonts w:ascii="Calibri Light" w:eastAsia="Times New Roman" w:hAnsi="Calibri Light" w:cs="Times New Roman"/>
      <w:b/>
      <w:color w:val="262626"/>
      <w:sz w:val="28"/>
      <w:szCs w:val="28"/>
    </w:rPr>
  </w:style>
  <w:style w:type="character" w:styleId="Hyperlink">
    <w:name w:val="Hyperlink"/>
    <w:uiPriority w:val="99"/>
    <w:unhideWhenUsed/>
    <w:rsid w:val="0010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mbudsman.act.gov.au/improving-the-act/freedom-of-information/access-government-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A1955283</value>
    </field>
    <field name="Objective-Title">
      <value order="0">3 Application not valid and will not be processed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 Davis</dc:creator>
  <cp:keywords/>
  <dc:description/>
  <cp:lastModifiedBy>Caitlin Armstrong</cp:lastModifiedBy>
  <cp:revision>2</cp:revision>
  <dcterms:created xsi:type="dcterms:W3CDTF">2020-06-30T02:27:00Z</dcterms:created>
  <dcterms:modified xsi:type="dcterms:W3CDTF">2020-06-30T02:27:00Z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A1955283</vt:lpwstr>
  </property>
  <property fmtid="{D5CDD505-2E9C-101B-9397-08002B2CF9AE}" pid="4" name="Objective-Title">
    <vt:lpwstr>03 Application not valid and will not be processed</vt:lpwstr>
  </property>
  <property fmtid="{D5CDD505-2E9C-101B-9397-08002B2CF9AE}" pid="5" name="Objective-Author - Internal">
    <vt:lpwstr>Lhia-Clare Davis</vt:lpwstr>
  </property>
  <property fmtid="{D5CDD505-2E9C-101B-9397-08002B2CF9AE}" pid="6" name="Objective-Agency">
    <vt:lpwstr/>
  </property>
  <property fmtid="{D5CDD505-2E9C-101B-9397-08002B2CF9AE}" pid="7" name="Objective-Addressee">
    <vt:lpwstr/>
  </property>
  <property fmtid="{D5CDD505-2E9C-101B-9397-08002B2CF9AE}" pid="8" name="Objective-Date Sent">
    <vt:lpwstr/>
  </property>
  <property fmtid="{D5CDD505-2E9C-101B-9397-08002B2CF9AE}" pid="9" name="Objective-Signatory">
    <vt:lpwstr/>
  </property>
  <property fmtid="{D5CDD505-2E9C-101B-9397-08002B2CF9AE}" pid="10" name="Objective-Detailed Description">
    <vt:lpwstr/>
  </property>
  <property fmtid="{D5CDD505-2E9C-101B-9397-08002B2CF9AE}" pid="11" name="Objective-Channel">
    <vt:lpwstr>Outgoing</vt:lpwstr>
  </property>
</Properties>
</file>